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b05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Přihláška na příměstský tábor 2021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b050"/>
          <w:sz w:val="28"/>
          <w:szCs w:val="28"/>
        </w:rPr>
      </w:pPr>
      <w:bookmarkStart w:colFirst="0" w:colLast="0" w:name="_heading=h.yn2w0zq33pzi" w:id="1"/>
      <w:bookmarkEnd w:id="1"/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Olympijské hry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jc w:val="center"/>
        <w:rPr>
          <w:b w:val="1"/>
          <w:color w:val="00b050"/>
          <w:sz w:val="28"/>
          <w:szCs w:val="28"/>
        </w:rPr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Waldorfská iniciativa Litoměřice IČ 22830294</w:t>
      </w:r>
    </w:p>
    <w:p w:rsidR="00000000" w:rsidDel="00000000" w:rsidP="00000000" w:rsidRDefault="00000000" w:rsidRPr="00000000" w14:paraId="00000004">
      <w:pPr>
        <w:spacing w:before="1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Výše požadované úhrady za poskytnutí služby: </w:t>
      </w:r>
      <w:r w:rsidDel="00000000" w:rsidR="00000000" w:rsidRPr="00000000">
        <w:rPr>
          <w:b w:val="1"/>
          <w:sz w:val="20"/>
          <w:szCs w:val="20"/>
          <w:rtl w:val="0"/>
        </w:rPr>
        <w:t xml:space="preserve">1500,- Kč</w:t>
      </w:r>
    </w:p>
    <w:p w:rsidR="00000000" w:rsidDel="00000000" w:rsidP="00000000" w:rsidRDefault="00000000" w:rsidRPr="00000000" w14:paraId="00000006">
      <w:pPr>
        <w:spacing w:before="12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Zálohu 500,- Kč je možné hradit na účet č. </w:t>
      </w:r>
      <w:r w:rsidDel="00000000" w:rsidR="00000000" w:rsidRPr="00000000">
        <w:rPr>
          <w:b w:val="1"/>
          <w:sz w:val="20"/>
          <w:szCs w:val="20"/>
          <w:rtl w:val="0"/>
        </w:rPr>
        <w:t xml:space="preserve">239726401/0300 od 1.-31.5. 2021</w:t>
      </w:r>
    </w:p>
    <w:p w:rsidR="00000000" w:rsidDel="00000000" w:rsidP="00000000" w:rsidRDefault="00000000" w:rsidRPr="00000000" w14:paraId="00000007">
      <w:pPr>
        <w:spacing w:before="12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Doplatek 1000,- Kč z celkové částky 1500,- Kč  na účet do 30.6.2021  (nebo v hotovosti v budově školy)</w:t>
      </w:r>
    </w:p>
    <w:p w:rsidR="00000000" w:rsidDel="00000000" w:rsidP="00000000" w:rsidRDefault="00000000" w:rsidRPr="00000000" w14:paraId="00000008">
      <w:pPr>
        <w:spacing w:before="1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Údaje o přihlašovaném dítěti</w:t>
      </w:r>
    </w:p>
    <w:tbl>
      <w:tblPr>
        <w:tblStyle w:val="Table1"/>
        <w:tblW w:w="8850.0" w:type="dxa"/>
        <w:jc w:val="left"/>
        <w:tblInd w:w="-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4380"/>
        <w:tblGridChange w:id="0">
          <w:tblGrid>
            <w:gridCol w:w="4470"/>
            <w:gridCol w:w="4380"/>
          </w:tblGrid>
        </w:tblGridChange>
      </w:tblGrid>
      <w:tr>
        <w:trPr>
          <w:trHeight w:val="32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 dítěte: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Datum narození: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Rodné číslo: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Adresa trvalého pobytu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Zákonný zástupce: </w:t>
            </w:r>
          </w:p>
          <w:p w:rsidR="00000000" w:rsidDel="00000000" w:rsidP="00000000" w:rsidRDefault="00000000" w:rsidRPr="00000000" w14:paraId="0000001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Jméno a příjmení: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Kontakt v době konání tábora:</w:t>
            </w:r>
          </w:p>
          <w:p w:rsidR="00000000" w:rsidDel="00000000" w:rsidP="00000000" w:rsidRDefault="00000000" w:rsidRPr="00000000" w14:paraId="00000014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Zdravotní pojišťovna: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Upozornění na zdravotní problémy dítěte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(např. alergie), nebo jiná podstatná upozornění:</w:t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Dítě je plavec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(uplave …………..m)      neplavec</w:t>
            </w:r>
          </w:p>
          <w:p w:rsidR="00000000" w:rsidDel="00000000" w:rsidP="00000000" w:rsidRDefault="00000000" w:rsidRPr="00000000" w14:paraId="0000001E">
            <w:pPr>
              <w:pStyle w:val="Heading3"/>
              <w:spacing w:after="60" w:before="120" w:lineRule="auto"/>
              <w:rPr>
                <w:i w:val="1"/>
                <w:sz w:val="20"/>
                <w:szCs w:val="2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příměstský tábor   Olympijské hry od 8 do 16 hod. (zřetelně označte zvolený termín)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 termínu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26.-30.7. 2021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Olympijské hry I.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         ANO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 termínu 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.-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.8. 202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Olympijské hry II.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ANO   </w:t>
            </w:r>
          </w:p>
          <w:p w:rsidR="00000000" w:rsidDel="00000000" w:rsidP="00000000" w:rsidRDefault="00000000" w:rsidRPr="00000000" w14:paraId="00000023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spacing w:after="60" w:before="120" w:lineRule="auto"/>
              <w:ind w:left="851" w:hanging="85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Upřesnění odchodu</w:t>
            </w:r>
          </w:p>
          <w:p w:rsidR="00000000" w:rsidDel="00000000" w:rsidP="00000000" w:rsidRDefault="00000000" w:rsidRPr="00000000" w14:paraId="00000025">
            <w:pPr>
              <w:pStyle w:val="Heading3"/>
              <w:spacing w:after="60" w:before="120" w:lineRule="auto"/>
              <w:ind w:left="851" w:hanging="851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V doprovodu zákonného zástupce</w:t>
            </w:r>
          </w:p>
          <w:p w:rsidR="00000000" w:rsidDel="00000000" w:rsidP="00000000" w:rsidRDefault="00000000" w:rsidRPr="00000000" w14:paraId="00000026">
            <w:pPr>
              <w:pStyle w:val="Heading3"/>
              <w:numPr>
                <w:ilvl w:val="0"/>
                <w:numId w:val="1"/>
              </w:numPr>
              <w:spacing w:after="60" w:before="120" w:lineRule="auto"/>
              <w:ind w:left="720" w:hanging="36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14:00  15:00  16:00 jiný…………………………………………………………………….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dítě bude vyzvedávat zákonný zástupce………………………………………………………………………………………..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dítě bude vyzvedávat další osoba (jméno a vztah k dítěti)…………………………………………………………….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3"/>
              <w:spacing w:after="60" w:before="120" w:lineRule="auto"/>
              <w:ind w:left="851" w:hanging="851"/>
              <w:rPr>
                <w:rFonts w:ascii="Calibri" w:cs="Calibri" w:eastAsia="Calibri" w:hAnsi="Calibri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rtl w:val="0"/>
              </w:rPr>
              <w:t xml:space="preserve">Doprovod dětí autobusem z/do Litoměřic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:              ANO   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odjezdy z Litoměřic                    v 8:15    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odjezdy z Třebušína                   v 15:13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.1406249999999645" w:hRule="atLeast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Podpis zákonného zástupce                                                                       Dne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  <w:ind w:left="851" w:hanging="851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851" w:hanging="851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10" w:before="280" w:lineRule="auto"/>
      <w:ind w:left="851" w:hanging="851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10" w:before="260" w:lineRule="auto"/>
      <w:ind w:left="1247" w:hanging="1247"/>
    </w:pPr>
    <w:rPr>
      <w:rFonts w:ascii="Calibri" w:cs="Calibri" w:eastAsia="Calibri" w:hAnsi="Calibri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110" w:before="240" w:lineRule="auto"/>
      <w:ind w:left="1247" w:hanging="1247"/>
    </w:pPr>
    <w:rPr>
      <w:rFonts w:ascii="Calibri" w:cs="Calibri" w:eastAsia="Calibri" w:hAnsi="Calibri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110" w:before="220" w:lineRule="auto"/>
      <w:ind w:left="1247" w:hanging="1247"/>
    </w:pPr>
    <w:rPr>
      <w:rFonts w:ascii="Calibri" w:cs="Calibri" w:eastAsia="Calibri" w:hAnsi="Calibri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A6EEE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 w:val="1"/>
    <w:rsid w:val="001A6EEE"/>
    <w:pPr>
      <w:keepNext w:val="1"/>
      <w:keepLines w:val="1"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 w:val="1"/>
    <w:qFormat w:val="1"/>
    <w:rsid w:val="001A6EEE"/>
    <w:pPr>
      <w:keepNext w:val="1"/>
      <w:keepLines w:val="1"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 w:val="1"/>
      <w:bCs w:val="1"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 w:val="1"/>
    <w:qFormat w:val="1"/>
    <w:rsid w:val="001A6EEE"/>
    <w:pPr>
      <w:keepNext w:val="1"/>
      <w:keepLines w:val="1"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 w:val="1"/>
      <w:bCs w:val="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 w:val="1"/>
    <w:rsid w:val="001A6EEE"/>
    <w:pPr>
      <w:keepNext w:val="1"/>
      <w:keepLines w:val="1"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 w:val="1"/>
      <w:bCs w:val="1"/>
      <w:iCs w:val="1"/>
      <w:sz w:val="26"/>
    </w:rPr>
  </w:style>
  <w:style w:type="paragraph" w:styleId="Nadpis5">
    <w:name w:val="heading 5"/>
    <w:basedOn w:val="Normln"/>
    <w:next w:val="Normln"/>
    <w:link w:val="Nadpis5Char"/>
    <w:uiPriority w:val="9"/>
    <w:qFormat w:val="1"/>
    <w:rsid w:val="001A6EEE"/>
    <w:pPr>
      <w:keepNext w:val="1"/>
      <w:keepLines w:val="1"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 w:val="1"/>
      <w:sz w:val="24"/>
    </w:rPr>
  </w:style>
  <w:style w:type="paragraph" w:styleId="Nadpis6">
    <w:name w:val="heading 6"/>
    <w:basedOn w:val="Normln"/>
    <w:next w:val="Normln"/>
    <w:link w:val="Nadpis6Char"/>
    <w:uiPriority w:val="9"/>
    <w:qFormat w:val="1"/>
    <w:rsid w:val="001A6EEE"/>
    <w:pPr>
      <w:keepNext w:val="1"/>
      <w:keepLines w:val="1"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 w:val="1"/>
      <w:iCs w:val="1"/>
    </w:rPr>
  </w:style>
  <w:style w:type="paragraph" w:styleId="Nadpis7">
    <w:name w:val="heading 7"/>
    <w:basedOn w:val="Normln"/>
    <w:next w:val="Normln"/>
    <w:link w:val="Nadpis7Char"/>
    <w:uiPriority w:val="9"/>
    <w:unhideWhenUsed w:val="1"/>
    <w:qFormat w:val="1"/>
    <w:rsid w:val="001A6EEE"/>
    <w:pPr>
      <w:keepNext w:val="1"/>
      <w:keepLines w:val="1"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dpis8">
    <w:name w:val="heading 8"/>
    <w:basedOn w:val="Normln"/>
    <w:next w:val="Normln"/>
    <w:link w:val="Nadpis8Char"/>
    <w:uiPriority w:val="9"/>
    <w:unhideWhenUsed w:val="1"/>
    <w:qFormat w:val="1"/>
    <w:rsid w:val="001A6EEE"/>
    <w:pPr>
      <w:keepNext w:val="1"/>
      <w:keepLines w:val="1"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 w:val="1"/>
    <w:qFormat w:val="1"/>
    <w:rsid w:val="001A6EEE"/>
    <w:pPr>
      <w:keepNext w:val="1"/>
      <w:keepLines w:val="1"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1A6EEE"/>
    <w:rPr>
      <w:rFonts w:asciiTheme="majorHAnsi" w:cstheme="majorBidi" w:eastAsiaTheme="majorEastAsia" w:hAnsiTheme="majorHAnsi"/>
      <w:b w:val="1"/>
      <w:bCs w:val="1"/>
      <w:sz w:val="28"/>
      <w:szCs w:val="28"/>
    </w:rPr>
  </w:style>
  <w:style w:type="character" w:styleId="Nadpis2Char" w:customStyle="1">
    <w:name w:val="Nadpis 2 Char"/>
    <w:basedOn w:val="Standardnpsmoodstavce"/>
    <w:link w:val="Nadpis2"/>
    <w:rsid w:val="001A6EEE"/>
    <w:rPr>
      <w:rFonts w:asciiTheme="majorHAnsi" w:cstheme="majorBidi" w:eastAsiaTheme="majorEastAsia" w:hAnsiTheme="majorHAnsi"/>
      <w:b w:val="1"/>
      <w:bCs w:val="1"/>
      <w:sz w:val="24"/>
      <w:szCs w:val="26"/>
    </w:rPr>
  </w:style>
  <w:style w:type="character" w:styleId="Nadpis3Char" w:customStyle="1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A6EEE"/>
    <w:rPr>
      <w:rFonts w:asciiTheme="majorHAnsi" w:cstheme="majorBidi" w:eastAsiaTheme="majorEastAsia" w:hAnsiTheme="majorHAnsi"/>
      <w:b w:val="1"/>
      <w:bCs w:val="1"/>
      <w:sz w:val="28"/>
    </w:rPr>
  </w:style>
  <w:style w:type="character" w:styleId="Nadpis4Char" w:customStyle="1">
    <w:name w:val="Nadpis 4 Char"/>
    <w:basedOn w:val="Standardnpsmoodstavce"/>
    <w:link w:val="Nadpis4"/>
    <w:rsid w:val="001A6EEE"/>
    <w:rPr>
      <w:rFonts w:asciiTheme="majorHAnsi" w:cstheme="majorBidi" w:eastAsiaTheme="majorEastAsia" w:hAnsiTheme="majorHAnsi"/>
      <w:b w:val="1"/>
      <w:bCs w:val="1"/>
      <w:iCs w:val="1"/>
      <w:sz w:val="26"/>
    </w:rPr>
  </w:style>
  <w:style w:type="character" w:styleId="Nadpis5Char" w:customStyle="1">
    <w:name w:val="Nadpis 5 Char"/>
    <w:basedOn w:val="Standardnpsmoodstavce"/>
    <w:link w:val="Nadpis5"/>
    <w:uiPriority w:val="9"/>
    <w:rsid w:val="001A6EEE"/>
    <w:rPr>
      <w:rFonts w:asciiTheme="majorHAnsi" w:cstheme="majorBidi" w:eastAsiaTheme="majorEastAsia" w:hAnsiTheme="majorHAnsi"/>
      <w:b w:val="1"/>
      <w:sz w:val="24"/>
    </w:rPr>
  </w:style>
  <w:style w:type="character" w:styleId="Nadpis6Char" w:customStyle="1">
    <w:name w:val="Nadpis 6 Char"/>
    <w:basedOn w:val="Standardnpsmoodstavce"/>
    <w:link w:val="Nadpis6"/>
    <w:uiPriority w:val="9"/>
    <w:rsid w:val="001A6EEE"/>
    <w:rPr>
      <w:rFonts w:asciiTheme="majorHAnsi" w:cstheme="majorBidi" w:eastAsiaTheme="majorEastAsia" w:hAnsiTheme="majorHAnsi"/>
      <w:b w:val="1"/>
      <w:iCs w:val="1"/>
    </w:rPr>
  </w:style>
  <w:style w:type="character" w:styleId="Nadpis7Char" w:customStyle="1">
    <w:name w:val="Nadpis 7 Char"/>
    <w:basedOn w:val="Standardnpsmoodstavce"/>
    <w:link w:val="Nadpis7"/>
    <w:uiPriority w:val="9"/>
    <w:rsid w:val="001A6EEE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dpis8Char" w:customStyle="1">
    <w:name w:val="Nadpis 8 Char"/>
    <w:basedOn w:val="Standardnpsmoodstavce"/>
    <w:link w:val="Nadpis8"/>
    <w:uiPriority w:val="9"/>
    <w:rsid w:val="001A6EEE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rsid w:val="001A6EEE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table" w:styleId="Mkatabulky">
    <w:name w:val="Table Grid"/>
    <w:basedOn w:val="Normlntabulka"/>
    <w:uiPriority w:val="59"/>
    <w:rsid w:val="001A6EE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w="0.0" w:type="dxa"/>
        <w:right w:w="0.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 w:val="1"/>
    <w:rsid w:val="001A6EEE"/>
    <w:rPr>
      <w:sz w:val="18"/>
      <w:szCs w:val="20"/>
    </w:rPr>
  </w:style>
  <w:style w:type="character" w:styleId="TextpoznpodarouChar" w:customStyle="1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A6EEE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 w:val="1"/>
    <w:rsid w:val="001A6EEE"/>
    <w:rPr>
      <w:vertAlign w:val="superscript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 w:val="1"/>
    <w:rsid w:val="001A6EEE"/>
    <w:pPr>
      <w:ind w:left="720"/>
      <w:contextualSpacing w:val="1"/>
    </w:pPr>
  </w:style>
  <w:style w:type="character" w:styleId="OdstavecseseznamemChar" w:customStyle="1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1A6EE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8TK66U8wpp2cxowwcfDwsUFWw==">AMUW2mUdi0ngZQueXfjRF/6FHWDGURYVXF35YQgJiyQmD0hzhSsxEhEPMhS9YmWt0zr3pNKsJZni/f/tyMnm0FKP5K45pOjOemjpcoTZBOKy11wjYgGZC8GOtyxOB7SQ7XbQNIih1jZXNN8JMkjtfrmKmnILtA07NA==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2020-05-19T11:22:00Z</dcterms:created>
  <dc:creator>Kristýna Brabcová</dc:creator>
</cp:coreProperties>
</file>